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6D9EA" w14:textId="67B2DCED" w:rsidR="00F51B73" w:rsidRDefault="002750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обо всех предыдущих торгах по </w:t>
      </w:r>
      <w:r w:rsidR="007A313C" w:rsidRPr="007A313C">
        <w:rPr>
          <w:rFonts w:ascii="Times New Roman" w:hAnsi="Times New Roman" w:cs="Times New Roman"/>
          <w:b/>
          <w:sz w:val="28"/>
          <w:szCs w:val="28"/>
        </w:rPr>
        <w:t>продаже объекта незавершенного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, объявленных в течение года, предшествующего его продаже, и об итогах торгов по продаже такого </w:t>
      </w:r>
      <w:r w:rsidR="007A313C" w:rsidRPr="007A313C">
        <w:rPr>
          <w:rFonts w:ascii="Times New Roman" w:hAnsi="Times New Roman" w:cs="Times New Roman"/>
          <w:b/>
          <w:sz w:val="28"/>
          <w:szCs w:val="28"/>
        </w:rPr>
        <w:t>объекта незавершенного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36433C26" w14:textId="5F4820B6" w:rsidR="00F51B73" w:rsidRDefault="007D5D0E" w:rsidP="007D5D0E">
      <w:pPr>
        <w:keepNext/>
        <w:keepLine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D5D0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аукцион, назначенный на 19 марта 2025 г. (номер извещения на электронной площадке sale.zakazrf.ru - SALEEOA00005981, на официальном сайте торгов torgi.gov.ru - № 21000006210000000253), признаны несостоявшимися в соответствии с п. 16 постановления Правительства Российской Федерации от 3 декаб</w:t>
      </w:r>
      <w:bookmarkStart w:id="0" w:name="_GoBack"/>
      <w:bookmarkEnd w:id="0"/>
      <w:r w:rsidRPr="007D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 2014 г. N 1299 "О утверждении Правил проведения публичных торгов по продаже объектов незавершенного строительства" ввиду отсутствия поданных заявок на участие в аукционе.  </w:t>
      </w:r>
    </w:p>
    <w:sectPr w:rsidR="00F5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B73"/>
    <w:rsid w:val="00242DDB"/>
    <w:rsid w:val="002750B7"/>
    <w:rsid w:val="004D3797"/>
    <w:rsid w:val="007A313C"/>
    <w:rsid w:val="007D5D0E"/>
    <w:rsid w:val="00C5537B"/>
    <w:rsid w:val="00C726B3"/>
    <w:rsid w:val="00C90C79"/>
    <w:rsid w:val="00DD07AB"/>
    <w:rsid w:val="00F34691"/>
    <w:rsid w:val="00F5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369F"/>
  <w15:docId w15:val="{F8914B67-D7F5-4AC8-AF92-2CD68F2B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6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admin</cp:lastModifiedBy>
  <cp:revision>12</cp:revision>
  <dcterms:created xsi:type="dcterms:W3CDTF">2020-01-17T10:46:00Z</dcterms:created>
  <dcterms:modified xsi:type="dcterms:W3CDTF">2025-04-02T06:30:00Z</dcterms:modified>
</cp:coreProperties>
</file>